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DD4" w14:textId="2D3932AF" w:rsidR="00707CFE" w:rsidRDefault="00707CFE" w:rsidP="00707CFE">
      <w:pPr>
        <w:spacing w:after="0" w:line="240" w:lineRule="auto"/>
        <w:jc w:val="right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65A3088" wp14:editId="19FE933E">
            <wp:extent cx="1533600" cy="99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B180" w14:textId="77777777" w:rsidR="00707CFE" w:rsidRDefault="00707CFE" w:rsidP="00707CFE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E370FA5" w14:textId="17DF0CB1" w:rsidR="00707CFE" w:rsidRPr="00707CFE" w:rsidRDefault="00707CFE" w:rsidP="00707CFE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707CFE">
        <w:rPr>
          <w:b/>
          <w:bCs/>
          <w:sz w:val="36"/>
          <w:szCs w:val="36"/>
          <w:u w:val="single"/>
        </w:rPr>
        <w:t xml:space="preserve">Retributiereglement: vaststelling diverse verkoopprijzen </w:t>
      </w:r>
    </w:p>
    <w:p w14:paraId="6243D626" w14:textId="08746804" w:rsidR="00707CFE" w:rsidRDefault="00707CFE" w:rsidP="00707CFE">
      <w:pPr>
        <w:spacing w:after="0" w:line="240" w:lineRule="auto"/>
        <w:ind w:left="5664"/>
      </w:pPr>
      <w:r>
        <w:t xml:space="preserve">Gemeenteraad van </w:t>
      </w:r>
      <w:r>
        <w:t>15 juni 2023</w:t>
      </w:r>
    </w:p>
    <w:p w14:paraId="74C7123B" w14:textId="77777777" w:rsidR="00707CFE" w:rsidRDefault="00707CFE" w:rsidP="00707CFE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</w:p>
    <w:p w14:paraId="1A12561B" w14:textId="77777777" w:rsid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</w:p>
    <w:p w14:paraId="32922A7F" w14:textId="5F7B5901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  <w:r w:rsidRPr="00707CFE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Artikel 1</w:t>
      </w:r>
    </w:p>
    <w:p w14:paraId="2C7509AD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De beslissing van de gemeenteraad van 25 mei 2022 met betrekking tot de vaststelling van de diverse verkoopprijzen wordt met ingang van 1 juli 2023 opgeheven.</w:t>
      </w:r>
    </w:p>
    <w:p w14:paraId="21010CE3" w14:textId="41F216F6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14:paraId="40582E8A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  <w:r w:rsidRPr="00707CFE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Artikel 2</w:t>
      </w:r>
    </w:p>
    <w:p w14:paraId="11FE4851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Dit retributiereglement treedt in voege op 1 juli 2023 waardoor er voor de aanslagjaren 2023 tot en met 2025 een retributie gevestigd wordt voor diverse verkoopprijzen.</w:t>
      </w:r>
    </w:p>
    <w:p w14:paraId="6328F948" w14:textId="56637E53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</w:p>
    <w:p w14:paraId="35F01F4A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  <w:r w:rsidRPr="00707CFE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Artikel 3</w:t>
      </w:r>
    </w:p>
    <w:p w14:paraId="57ED3572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De diverse verkoopprijzen als volgt vast te stellen:</w:t>
      </w:r>
    </w:p>
    <w:p w14:paraId="42282EE8" w14:textId="7F67A8EA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tbl>
      <w:tblPr>
        <w:tblW w:w="8072" w:type="dxa"/>
        <w:tblInd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985"/>
        <w:gridCol w:w="2110"/>
      </w:tblGrid>
      <w:tr w:rsidR="00707CFE" w:rsidRPr="00707CFE" w14:paraId="17DEB646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9C419E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8DFAE0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basistarief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DE5139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sociaal tarief</w:t>
            </w:r>
          </w:p>
        </w:tc>
      </w:tr>
      <w:tr w:rsidR="00707CFE" w:rsidRPr="00707CFE" w14:paraId="6E5A7BAE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03689B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JEUGD en SPORT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D0DF98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1EA986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707CFE" w:rsidRPr="00707CFE" w14:paraId="0D22A94F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47A1BF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Lessenreeks per sportseizoen (incl.1 gratis proefles) - inwoners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14E6A3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€ 30,00 / seizoen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E0FBA4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€ 15,00 / seizoen</w:t>
            </w:r>
          </w:p>
        </w:tc>
      </w:tr>
      <w:tr w:rsidR="00707CFE" w:rsidRPr="00707CFE" w14:paraId="08C212BA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C5F061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Lessenreeks per sportseizoen (incl.1 gratis proefles) – niet-inwoners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A360F4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€ 40,00 / seizoen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CB2E75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€ 20,00 / seizoen</w:t>
            </w:r>
          </w:p>
        </w:tc>
      </w:tr>
      <w:tr w:rsidR="00707CFE" w:rsidRPr="00707CFE" w14:paraId="64767DDD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552358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Schaatsinitiatie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399C2C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€ 4,00/ per initiatiemoment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28F61C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€ 2,00/ per initiatiemoment</w:t>
            </w:r>
          </w:p>
        </w:tc>
      </w:tr>
      <w:tr w:rsidR="00707CFE" w:rsidRPr="00707CFE" w14:paraId="30070102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C7847E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Wandelgids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329D41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€ 4,00 / stuk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C7AB64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7CCBB040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BE6FDD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Beweeg mee-dag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D6255B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€ 10,00 / dag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641D7A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€ 5,00 / dag</w:t>
            </w:r>
          </w:p>
        </w:tc>
      </w:tr>
      <w:tr w:rsidR="00707CFE" w:rsidRPr="00707CFE" w14:paraId="655E9331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358CC6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6655C7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F5A8EE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FF0000"/>
                <w:lang w:eastAsia="nl-BE"/>
              </w:rPr>
              <w:t> </w:t>
            </w:r>
          </w:p>
        </w:tc>
      </w:tr>
      <w:tr w:rsidR="00707CFE" w:rsidRPr="00707CFE" w14:paraId="36E81A61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41ABBE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SENIOREN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669C47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85F3D6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FF0000"/>
                <w:lang w:eastAsia="nl-BE"/>
              </w:rPr>
              <w:t> </w:t>
            </w:r>
          </w:p>
        </w:tc>
      </w:tr>
      <w:tr w:rsidR="00707CFE" w:rsidRPr="00707CFE" w14:paraId="186FDCA0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48D994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Cursus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CFAA2D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€ 5,00 / lesuur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C06F04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3A7812E4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6F9662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Daguitstap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E8E02D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€ 50,00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ED0F7D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002891A1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797EA2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Seniorenfeest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FBE377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€ 15,00 / inkom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524B88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701DD76D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676C36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AF193A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67A47B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FF0000"/>
                <w:lang w:eastAsia="nl-BE"/>
              </w:rPr>
              <w:t> </w:t>
            </w:r>
          </w:p>
        </w:tc>
      </w:tr>
      <w:tr w:rsidR="00707CFE" w:rsidRPr="00707CFE" w14:paraId="2A02E0CA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DE5B25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CULTUUR en FEESTELIJKHEDEN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5B7FAB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3DAC2D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FF0000"/>
                <w:lang w:eastAsia="nl-BE"/>
              </w:rPr>
              <w:t> </w:t>
            </w:r>
          </w:p>
        </w:tc>
      </w:tr>
      <w:tr w:rsidR="00707CFE" w:rsidRPr="00707CFE" w14:paraId="04F5FAC2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765FD4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Thema evenement (WK-EK,...)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471592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€ 5,00 / inkom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133571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€ 2,50 / inkom</w:t>
            </w:r>
          </w:p>
        </w:tc>
      </w:tr>
      <w:tr w:rsidR="00707CFE" w:rsidRPr="00707CFE" w14:paraId="7EC60D2B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A19B9F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Kerstconcert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DC16FA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€ 20,00 / inkom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6A442B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€ 10,00 / inkom</w:t>
            </w:r>
          </w:p>
        </w:tc>
      </w:tr>
      <w:tr w:rsidR="00707CFE" w:rsidRPr="00707CFE" w14:paraId="2EC2B674" w14:textId="77777777" w:rsidTr="00707CFE">
        <w:trPr>
          <w:trHeight w:val="252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F42BE0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Filmvoorstelling scholen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43F097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€ 2,00 / inkom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719DE1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3AF112BD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DE4166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7FEE47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E4D5F6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FF0000"/>
                <w:lang w:eastAsia="nl-BE"/>
              </w:rPr>
              <w:t> </w:t>
            </w:r>
          </w:p>
        </w:tc>
      </w:tr>
      <w:tr w:rsidR="00707CFE" w:rsidRPr="00707CFE" w14:paraId="7528FB07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68A45E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DRANKEN en VERSNAPERINGEN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767D78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B83DD5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FF0000"/>
                <w:lang w:eastAsia="nl-BE"/>
              </w:rPr>
              <w:t> </w:t>
            </w:r>
          </w:p>
        </w:tc>
      </w:tr>
      <w:tr w:rsidR="00707CFE" w:rsidRPr="00707CFE" w14:paraId="3D4D9868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3335E7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lastRenderedPageBreak/>
              <w:t>Water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A7AA3A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€ 1,00 / glas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3A153D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0062153B" w14:textId="77777777" w:rsidTr="00707CFE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DCA00D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Frisdrank, warme drank en bier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F4FD7E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€ 2,00 / glas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ADC4C2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633CAC62" w14:textId="77777777" w:rsidTr="00707CFE">
        <w:trPr>
          <w:trHeight w:val="300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D5283D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Wijn en sterk bier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7581A9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€ 3,00 / glas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FBD590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392BC353" w14:textId="77777777" w:rsidTr="00707CFE">
        <w:trPr>
          <w:trHeight w:val="300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AE18D9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Cava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FC103B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€ 4,00 / glas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076147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  <w:tr w:rsidR="00707CFE" w:rsidRPr="00707CFE" w14:paraId="3B4071C2" w14:textId="77777777" w:rsidTr="00707CFE">
        <w:trPr>
          <w:trHeight w:val="300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F11B85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Versnaperingen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B9AB62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€ 1,00 / stuk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F0C84A" w14:textId="77777777" w:rsidR="00707CFE" w:rsidRPr="00707CFE" w:rsidRDefault="00707CFE" w:rsidP="00707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707CFE">
              <w:rPr>
                <w:rFonts w:ascii="Arial" w:eastAsia="Times New Roman" w:hAnsi="Arial" w:cs="Arial"/>
                <w:color w:val="000000"/>
                <w:lang w:eastAsia="nl-BE"/>
              </w:rPr>
              <w:t>Niet van toepassing</w:t>
            </w:r>
          </w:p>
        </w:tc>
      </w:tr>
    </w:tbl>
    <w:p w14:paraId="32590621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 </w:t>
      </w:r>
    </w:p>
    <w:p w14:paraId="1C4CF3FC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Als sociaal tarief wordt een korting van 50% toegekend.</w:t>
      </w:r>
    </w:p>
    <w:p w14:paraId="4F38D5C6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  <w:r w:rsidRPr="00707CFE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 </w:t>
      </w:r>
    </w:p>
    <w:p w14:paraId="526DF4DB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  <w:r w:rsidRPr="00707CFE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Artikel 4</w:t>
      </w:r>
    </w:p>
    <w:p w14:paraId="5F574CEC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De retributie is verschuldigd door de verbruiker.</w:t>
      </w:r>
    </w:p>
    <w:p w14:paraId="332EF1FF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 </w:t>
      </w:r>
    </w:p>
    <w:p w14:paraId="2B068B92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  <w:r w:rsidRPr="00707CFE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Artikel 5</w:t>
      </w:r>
    </w:p>
    <w:p w14:paraId="352521E7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De inning van de diverse verkoopprijzen gebeurt steeds contant.</w:t>
      </w:r>
    </w:p>
    <w:p w14:paraId="6C9267CB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> </w:t>
      </w:r>
    </w:p>
    <w:p w14:paraId="47A4BE86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</w:pPr>
      <w:r w:rsidRPr="00707CFE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Artikel 6</w:t>
      </w:r>
    </w:p>
    <w:p w14:paraId="162DE430" w14:textId="77777777" w:rsidR="00707CFE" w:rsidRPr="00707CFE" w:rsidRDefault="00707CFE" w:rsidP="00707CF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707CFE">
        <w:rPr>
          <w:rFonts w:ascii="Arial" w:eastAsia="Times New Roman" w:hAnsi="Arial" w:cs="Arial"/>
          <w:color w:val="000000"/>
          <w:lang w:eastAsia="nl-BE"/>
        </w:rPr>
        <w:t xml:space="preserve">Artikel 177 van het decreet Lokaal Bestuur voorziet in de mogelijkheid om een dwangbevel uit te vaardigen met het oog op de invordering van onbetwiste en opeisbare niet-fiscale schuldvorderingen. Bij gebrek aan betaling in der minne, zal de retributie </w:t>
      </w:r>
      <w:proofErr w:type="spellStart"/>
      <w:r w:rsidRPr="00707CFE">
        <w:rPr>
          <w:rFonts w:ascii="Arial" w:eastAsia="Times New Roman" w:hAnsi="Arial" w:cs="Arial"/>
          <w:color w:val="000000"/>
          <w:lang w:eastAsia="nl-BE"/>
        </w:rPr>
        <w:t>burgerrechterlijk</w:t>
      </w:r>
      <w:proofErr w:type="spellEnd"/>
      <w:r w:rsidRPr="00707CFE">
        <w:rPr>
          <w:rFonts w:ascii="Arial" w:eastAsia="Times New Roman" w:hAnsi="Arial" w:cs="Arial"/>
          <w:color w:val="000000"/>
          <w:lang w:eastAsia="nl-BE"/>
        </w:rPr>
        <w:t xml:space="preserve"> ingevorderd worden voor wat betreft het betwiste gedeelte.</w:t>
      </w:r>
    </w:p>
    <w:p w14:paraId="25BFAD86" w14:textId="77777777" w:rsidR="00EE5422" w:rsidRDefault="00707CFE"/>
    <w:sectPr w:rsidR="00EE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FE"/>
    <w:rsid w:val="00534A9D"/>
    <w:rsid w:val="00707CFE"/>
    <w:rsid w:val="00C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22CA"/>
  <w15:chartTrackingRefBased/>
  <w15:docId w15:val="{9C4541AF-F932-4E73-84F7-2116DCF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Denayer</dc:creator>
  <cp:keywords/>
  <dc:description/>
  <cp:lastModifiedBy>Marjan Denayer</cp:lastModifiedBy>
  <cp:revision>1</cp:revision>
  <dcterms:created xsi:type="dcterms:W3CDTF">2023-06-07T07:46:00Z</dcterms:created>
  <dcterms:modified xsi:type="dcterms:W3CDTF">2023-06-07T07:53:00Z</dcterms:modified>
</cp:coreProperties>
</file>